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421DC1F8"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4203FB">
        <w:rPr>
          <w:b/>
          <w:lang w:val="en-GB"/>
        </w:rPr>
        <w:t xml:space="preserve"> 25-G002-26</w:t>
      </w:r>
      <w:r w:rsidRPr="00492684">
        <w:rPr>
          <w:lang w:val="en-GB"/>
        </w:rPr>
        <w:tab/>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24A7EEAB" w14:textId="34A16A51" w:rsidR="00C44890" w:rsidRDefault="00C44890" w:rsidP="00F241FF">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27E181C6" w14:textId="1D654079" w:rsidR="00F241FF" w:rsidRDefault="00F241FF" w:rsidP="00F241FF">
      <w:pPr>
        <w:jc w:val="both"/>
        <w:rPr>
          <w:lang w:val="en-GB"/>
        </w:rPr>
      </w:pPr>
      <w:r>
        <w:rPr>
          <w:lang w:val="en-GB"/>
        </w:rPr>
        <w:t xml:space="preserve">The ministry of Finance and Economic Development (MFED) seeks to procure ICT equipment, specifically laptops and printers, to enhance operational efficiency, improve service delivery, and support ongoing digital transformation initiatives across departments within and outer islands. </w:t>
      </w:r>
    </w:p>
    <w:p w14:paraId="20F28F5D" w14:textId="28F74DA5" w:rsidR="00F241FF" w:rsidRDefault="00F241FF" w:rsidP="00F241FF">
      <w:pPr>
        <w:jc w:val="both"/>
        <w:rPr>
          <w:lang w:val="en-GB"/>
        </w:rPr>
      </w:pPr>
      <w:r>
        <w:rPr>
          <w:lang w:val="en-GB"/>
        </w:rPr>
        <w:t xml:space="preserve">The procurement aims to: </w:t>
      </w:r>
    </w:p>
    <w:p w14:paraId="19C5ABE5" w14:textId="5CEE7AC1" w:rsidR="00F241FF" w:rsidRPr="00F241FF" w:rsidRDefault="00F241FF" w:rsidP="00F241FF">
      <w:pPr>
        <w:pStyle w:val="ListParagraph"/>
        <w:numPr>
          <w:ilvl w:val="0"/>
          <w:numId w:val="16"/>
        </w:numPr>
        <w:ind w:leftChars="0"/>
        <w:rPr>
          <w:lang w:val="en-GB"/>
        </w:rPr>
      </w:pPr>
      <w:r>
        <w:rPr>
          <w:rFonts w:ascii="Times New Roman" w:hAnsi="Times New Roman"/>
          <w:sz w:val="24"/>
          <w:szCs w:val="24"/>
          <w:lang w:val="en-GB"/>
        </w:rPr>
        <w:t>Replace outdated and underperforming equipment</w:t>
      </w:r>
    </w:p>
    <w:p w14:paraId="1BAEB7BC" w14:textId="43E83241" w:rsidR="00F241FF" w:rsidRPr="00F241FF" w:rsidRDefault="00F241FF" w:rsidP="00F241FF">
      <w:pPr>
        <w:pStyle w:val="ListParagraph"/>
        <w:numPr>
          <w:ilvl w:val="0"/>
          <w:numId w:val="16"/>
        </w:numPr>
        <w:ind w:leftChars="0"/>
        <w:rPr>
          <w:lang w:val="en-GB"/>
        </w:rPr>
      </w:pPr>
      <w:r>
        <w:rPr>
          <w:rFonts w:ascii="Times New Roman" w:hAnsi="Times New Roman"/>
          <w:sz w:val="24"/>
          <w:szCs w:val="24"/>
          <w:lang w:val="en-GB"/>
        </w:rPr>
        <w:t>Equip staff with reliable and standardized computing devices</w:t>
      </w:r>
    </w:p>
    <w:p w14:paraId="19BCA50D" w14:textId="3DDCAFEB" w:rsidR="00F241FF" w:rsidRPr="00F241FF" w:rsidRDefault="00F241FF" w:rsidP="00F241FF">
      <w:pPr>
        <w:pStyle w:val="ListParagraph"/>
        <w:numPr>
          <w:ilvl w:val="0"/>
          <w:numId w:val="16"/>
        </w:numPr>
        <w:ind w:leftChars="0"/>
        <w:rPr>
          <w:lang w:val="en-GB"/>
        </w:rPr>
      </w:pPr>
      <w:r>
        <w:rPr>
          <w:rFonts w:ascii="Times New Roman" w:hAnsi="Times New Roman"/>
          <w:sz w:val="24"/>
          <w:szCs w:val="24"/>
          <w:lang w:val="en-GB"/>
        </w:rPr>
        <w:t>Improve document processing, printing and administrative workflows</w:t>
      </w:r>
    </w:p>
    <w:p w14:paraId="0D9FF86E" w14:textId="74AA9856" w:rsidR="00F241FF" w:rsidRPr="00F241FF" w:rsidRDefault="00F241FF" w:rsidP="00F241FF">
      <w:pPr>
        <w:pStyle w:val="ListParagraph"/>
        <w:numPr>
          <w:ilvl w:val="0"/>
          <w:numId w:val="16"/>
        </w:numPr>
        <w:ind w:leftChars="0"/>
        <w:rPr>
          <w:lang w:val="en-GB"/>
        </w:rPr>
      </w:pPr>
      <w:r>
        <w:rPr>
          <w:rFonts w:ascii="Times New Roman" w:hAnsi="Times New Roman"/>
          <w:sz w:val="24"/>
          <w:szCs w:val="24"/>
          <w:lang w:val="en-GB"/>
        </w:rPr>
        <w:t xml:space="preserve">Support secure and efficient execution of government functions. </w:t>
      </w:r>
    </w:p>
    <w:p w14:paraId="5D76F068" w14:textId="4FDFEF5C" w:rsidR="00F241FF" w:rsidRPr="00F241FF" w:rsidRDefault="00F241FF" w:rsidP="00F241FF">
      <w:pPr>
        <w:jc w:val="both"/>
        <w:rPr>
          <w:lang w:val="en-GB"/>
        </w:rPr>
      </w:pPr>
      <w:r>
        <w:rPr>
          <w:lang w:val="en-GB"/>
        </w:rPr>
        <w:t xml:space="preserve">This initiative aligns with MFED’s broader objective of strengthening ICT infrastructure and ensuring that all divisions are adequately equipped to meet increasing operational demands. </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7B19B727" w14:textId="1A705D58" w:rsidR="00C44890" w:rsidRPr="00492684" w:rsidRDefault="00C44890" w:rsidP="00C44890">
      <w:pPr>
        <w:rPr>
          <w:lang w:val="en-GB"/>
        </w:rPr>
      </w:pPr>
      <w:bookmarkStart w:id="6" w:name="_Toc308102003"/>
      <w:r w:rsidRPr="00492684">
        <w:rPr>
          <w:lang w:val="en-GB"/>
        </w:rPr>
        <w:t>All supporting documentation must be in English.</w:t>
      </w:r>
    </w:p>
    <w:p w14:paraId="63B9B8A8" w14:textId="6C9632CA" w:rsidR="002A4740" w:rsidRPr="00492684" w:rsidRDefault="004203FB" w:rsidP="00C44890">
      <w:pPr>
        <w:rPr>
          <w:lang w:val="en-GB"/>
        </w:rPr>
      </w:pPr>
      <w:r>
        <w:rPr>
          <w:lang w:val="en-GB"/>
        </w:rPr>
        <w:t xml:space="preserve">Refer to template 2 for more information </w:t>
      </w: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3321152F" w14:textId="5775E22A" w:rsidR="00C44890" w:rsidRPr="00492684" w:rsidRDefault="00C44890" w:rsidP="00C44890">
      <w:pPr>
        <w:rPr>
          <w:lang w:val="en-GB"/>
        </w:rPr>
      </w:pPr>
      <w:r w:rsidRPr="00492684">
        <w:rPr>
          <w:highlight w:val="yellow"/>
          <w:lang w:val="en-GB"/>
        </w:rPr>
        <w:t xml:space="preserve">&lt;insert </w:t>
      </w:r>
      <w:r w:rsidR="002A4740" w:rsidRPr="00492684">
        <w:rPr>
          <w:highlight w:val="yellow"/>
          <w:lang w:val="en-GB"/>
        </w:rPr>
        <w:t>related services</w:t>
      </w:r>
      <w:r w:rsidRPr="00492684">
        <w:rPr>
          <w:highlight w:val="yellow"/>
          <w:lang w:val="en-GB"/>
        </w:rPr>
        <w:t>&gt;</w:t>
      </w: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413D803D" w14:textId="511ADB00" w:rsidR="009E6870" w:rsidRDefault="009E6870" w:rsidP="00C44890">
      <w:pPr>
        <w:rPr>
          <w:lang w:val="en-GB"/>
        </w:rPr>
      </w:pPr>
      <w:r>
        <w:rPr>
          <w:lang w:val="en-GB"/>
        </w:rPr>
        <w:t>The delivery time of all goods shall be completed 1-3 weeks after the contract award is finalized.</w:t>
      </w:r>
    </w:p>
    <w:p w14:paraId="5595FB65" w14:textId="36B7D2FB" w:rsidR="009E6870" w:rsidRDefault="009E6870" w:rsidP="00C44890">
      <w:pPr>
        <w:rPr>
          <w:lang w:val="en-GB"/>
        </w:rPr>
      </w:pPr>
      <w:r>
        <w:rPr>
          <w:lang w:val="en-GB"/>
        </w:rPr>
        <w:t xml:space="preserve">Bidders are encouraged to propose shorter delivery timelines where possible, but delivery must not exceed the specified period unless otherwise agreed in writing. </w:t>
      </w:r>
    </w:p>
    <w:p w14:paraId="3E867555" w14:textId="77777777" w:rsidR="00AD5ED4" w:rsidRDefault="00AD5ED4" w:rsidP="00C44890">
      <w:pPr>
        <w:rPr>
          <w:lang w:val="en-GB"/>
        </w:rPr>
      </w:pPr>
    </w:p>
    <w:p w14:paraId="168AB81E" w14:textId="77777777" w:rsidR="00AD5ED4" w:rsidRDefault="00AD5ED4" w:rsidP="00C44890">
      <w:pPr>
        <w:rPr>
          <w:lang w:val="en-GB"/>
        </w:rPr>
      </w:pPr>
    </w:p>
    <w:p w14:paraId="17EFC6C3" w14:textId="77777777" w:rsidR="00AD5ED4" w:rsidRDefault="00AD5ED4" w:rsidP="00C44890">
      <w:pPr>
        <w:rPr>
          <w:lang w:val="en-GB"/>
        </w:rPr>
      </w:pPr>
    </w:p>
    <w:p w14:paraId="13E2B0BF" w14:textId="77777777" w:rsidR="00AD5ED4" w:rsidRDefault="00AD5ED4" w:rsidP="00C44890">
      <w:pPr>
        <w:rPr>
          <w:lang w:val="en-GB"/>
        </w:rPr>
      </w:pPr>
    </w:p>
    <w:p w14:paraId="284B715F" w14:textId="77777777" w:rsidR="00AD5ED4" w:rsidRDefault="00AD5ED4" w:rsidP="00C44890">
      <w:pPr>
        <w:rPr>
          <w:lang w:val="en-GB"/>
        </w:rPr>
      </w:pPr>
    </w:p>
    <w:p w14:paraId="78BF0FCE" w14:textId="77777777" w:rsidR="00AD5ED4" w:rsidRDefault="00AD5ED4" w:rsidP="00C44890">
      <w:pPr>
        <w:rPr>
          <w:lang w:val="en-GB"/>
        </w:rPr>
      </w:pPr>
    </w:p>
    <w:p w14:paraId="0ACD682D" w14:textId="77777777" w:rsidR="00AD5ED4" w:rsidRPr="00492684" w:rsidRDefault="00AD5ED4" w:rsidP="00C44890">
      <w:pPr>
        <w:rPr>
          <w:lang w:val="en-GB"/>
        </w:rPr>
      </w:pPr>
    </w:p>
    <w:bookmarkEnd w:id="4"/>
    <w:bookmarkEnd w:id="5"/>
    <w:p w14:paraId="625DFCD7" w14:textId="43F96A5E" w:rsidR="00C44890" w:rsidRPr="00492684" w:rsidRDefault="00C44890" w:rsidP="00C44890">
      <w:pPr>
        <w:pStyle w:val="Heading2"/>
      </w:pPr>
      <w:r w:rsidRPr="00492684">
        <w:lastRenderedPageBreak/>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9706" w:type="dxa"/>
        <w:tblLook w:val="04A0" w:firstRow="1" w:lastRow="0" w:firstColumn="1" w:lastColumn="0" w:noHBand="0" w:noVBand="1"/>
      </w:tblPr>
      <w:tblGrid>
        <w:gridCol w:w="636"/>
        <w:gridCol w:w="4960"/>
        <w:gridCol w:w="1134"/>
        <w:gridCol w:w="1559"/>
        <w:gridCol w:w="1417"/>
      </w:tblGrid>
      <w:tr w:rsidR="002A4740" w:rsidRPr="00492684" w14:paraId="7BA20976" w14:textId="59B94A2B" w:rsidTr="00E93D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A4740" w:rsidRPr="00492684" w:rsidRDefault="002A4740" w:rsidP="00C44890">
            <w:pPr>
              <w:rPr>
                <w:lang w:val="en-GB"/>
              </w:rPr>
            </w:pPr>
            <w:r w:rsidRPr="00492684">
              <w:rPr>
                <w:lang w:val="en-GB"/>
              </w:rPr>
              <w:t>Pos.</w:t>
            </w:r>
          </w:p>
        </w:tc>
        <w:tc>
          <w:tcPr>
            <w:tcW w:w="4960"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F241FF" w:rsidRPr="00492684" w14:paraId="6E6D2AD2" w14:textId="41F29E74" w:rsidTr="00264BE8">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F241FF" w:rsidRPr="00492684" w:rsidRDefault="00F241FF" w:rsidP="00C44890">
            <w:pPr>
              <w:rPr>
                <w:b w:val="0"/>
                <w:bCs w:val="0"/>
                <w:lang w:val="en-GB"/>
              </w:rPr>
            </w:pPr>
            <w:r w:rsidRPr="00492684">
              <w:rPr>
                <w:b w:val="0"/>
                <w:bCs w:val="0"/>
                <w:lang w:val="en-GB"/>
              </w:rPr>
              <w:t>1</w:t>
            </w:r>
          </w:p>
        </w:tc>
        <w:tc>
          <w:tcPr>
            <w:tcW w:w="4960" w:type="dxa"/>
          </w:tcPr>
          <w:p w14:paraId="183AE54B" w14:textId="4529ABDC" w:rsidR="00F241FF" w:rsidRDefault="00F241F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Brothe</w:t>
            </w:r>
            <w:r w:rsidR="001B449F">
              <w:rPr>
                <w:lang w:val="en-GB"/>
              </w:rPr>
              <w:t xml:space="preserve">r </w:t>
            </w:r>
            <w:r>
              <w:rPr>
                <w:lang w:val="en-GB"/>
              </w:rPr>
              <w:t xml:space="preserve">Printer </w:t>
            </w:r>
            <w:r w:rsidR="001B449F">
              <w:rPr>
                <w:lang w:val="en-GB"/>
              </w:rPr>
              <w:t>Key Specs</w:t>
            </w:r>
          </w:p>
          <w:p w14:paraId="620D3F99" w14:textId="77777777"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Functions:</w:t>
            </w:r>
            <w:r w:rsidRPr="001B449F">
              <w:t> Print, Copy, Scan, Fax.</w:t>
            </w:r>
          </w:p>
          <w:p w14:paraId="314DAF84" w14:textId="77777777"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Print Speed:</w:t>
            </w:r>
            <w:r w:rsidRPr="001B449F">
              <w:t> Up to 34 ppm (Letter) / 32 ppm (A4).</w:t>
            </w:r>
          </w:p>
          <w:p w14:paraId="1440FBBE" w14:textId="77777777"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Display:</w:t>
            </w:r>
            <w:r w:rsidRPr="001B449F">
              <w:t> 2.7" Color Touchscreen LCD.</w:t>
            </w:r>
          </w:p>
          <w:p w14:paraId="1C06598E" w14:textId="77777777"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Paper Input:</w:t>
            </w:r>
            <w:r w:rsidRPr="001B449F">
              <w:t> 250-sheet capacity tray, 1-sheet manual feed.</w:t>
            </w:r>
          </w:p>
          <w:p w14:paraId="3AA65289" w14:textId="77777777"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Document Handling:</w:t>
            </w:r>
            <w:r w:rsidRPr="001B449F">
              <w:t> 50-sheet Automatic Document Feeder (ADF).</w:t>
            </w:r>
          </w:p>
          <w:p w14:paraId="19B92338" w14:textId="77777777"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Connectivity:</w:t>
            </w:r>
            <w:r w:rsidRPr="001B449F">
              <w:t> USB 2.0, Ethernet, Wireless (2.4/5GHz), Wi-Fi Direct.</w:t>
            </w:r>
          </w:p>
          <w:p w14:paraId="6E88DFD3" w14:textId="77777777"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Memory:</w:t>
            </w:r>
            <w:r w:rsidRPr="001B449F">
              <w:t> 128 MB.</w:t>
            </w:r>
          </w:p>
          <w:p w14:paraId="13FFA29B" w14:textId="77777777" w:rsid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sidRPr="001B449F">
              <w:rPr>
                <w:b/>
                <w:bCs/>
              </w:rPr>
              <w:t>Duty Cycle:</w:t>
            </w:r>
            <w:r w:rsidRPr="001B449F">
              <w:t> Up to 35,000 pages maximum monthly; up to 2,500 recommended</w:t>
            </w:r>
          </w:p>
          <w:p w14:paraId="7548562E" w14:textId="0CB5D2FB" w:rsidR="001B449F" w:rsidRPr="001B449F" w:rsidRDefault="001B449F" w:rsidP="001B449F">
            <w:pPr>
              <w:numPr>
                <w:ilvl w:val="0"/>
                <w:numId w:val="17"/>
              </w:numPr>
              <w:cnfStyle w:val="000000000000" w:firstRow="0" w:lastRow="0" w:firstColumn="0" w:lastColumn="0" w:oddVBand="0" w:evenVBand="0" w:oddHBand="0" w:evenHBand="0" w:firstRowFirstColumn="0" w:firstRowLastColumn="0" w:lastRowFirstColumn="0" w:lastRowLastColumn="0"/>
            </w:pPr>
            <w:r>
              <w:rPr>
                <w:b/>
                <w:bCs/>
              </w:rPr>
              <w:t>TN2530, TN2425</w:t>
            </w:r>
            <w:r w:rsidR="00264BE8">
              <w:rPr>
                <w:b/>
                <w:bCs/>
              </w:rPr>
              <w:t xml:space="preserve">: </w:t>
            </w:r>
            <w:r w:rsidR="00264BE8">
              <w:t xml:space="preserve">MUST compatible with these toners. </w:t>
            </w:r>
          </w:p>
          <w:p w14:paraId="59BED675" w14:textId="77777777" w:rsidR="001B449F" w:rsidRPr="001B449F" w:rsidRDefault="001B449F" w:rsidP="00C44890">
            <w:pPr>
              <w:cnfStyle w:val="000000000000" w:firstRow="0" w:lastRow="0" w:firstColumn="0" w:lastColumn="0" w:oddVBand="0" w:evenVBand="0" w:oddHBand="0" w:evenHBand="0" w:firstRowFirstColumn="0" w:firstRowLastColumn="0" w:lastRowFirstColumn="0" w:lastRowLastColumn="0"/>
            </w:pPr>
          </w:p>
          <w:p w14:paraId="6A4A0819" w14:textId="3D412757" w:rsidR="001B449F" w:rsidRPr="00492684" w:rsidRDefault="001B449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vAlign w:val="center"/>
          </w:tcPr>
          <w:p w14:paraId="352597C6" w14:textId="6A007370" w:rsidR="00F241FF" w:rsidRPr="00492684" w:rsidRDefault="001B449F" w:rsidP="00264BE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15</w:t>
            </w:r>
          </w:p>
        </w:tc>
        <w:tc>
          <w:tcPr>
            <w:tcW w:w="1559" w:type="dxa"/>
            <w:vMerge w:val="restart"/>
            <w:vAlign w:val="center"/>
          </w:tcPr>
          <w:p w14:paraId="7E3C67F5" w14:textId="41B844E7" w:rsidR="00F241FF" w:rsidRPr="00492684" w:rsidRDefault="00F241FF" w:rsidP="00F241FF">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w:t>
            </w:r>
            <w:r w:rsidR="009E6870">
              <w:rPr>
                <w:lang w:val="en-GB"/>
              </w:rPr>
              <w:t>3</w:t>
            </w:r>
            <w:r>
              <w:rPr>
                <w:lang w:val="en-GB"/>
              </w:rPr>
              <w:t xml:space="preserve"> weeks after the contract award is finalized</w:t>
            </w:r>
          </w:p>
        </w:tc>
        <w:tc>
          <w:tcPr>
            <w:tcW w:w="1417" w:type="dxa"/>
          </w:tcPr>
          <w:p w14:paraId="13B5A4AE" w14:textId="77777777"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F241FF" w:rsidRPr="00492684" w14:paraId="774E0324" w14:textId="3A7B6733" w:rsidTr="00264BE8">
        <w:tc>
          <w:tcPr>
            <w:cnfStyle w:val="001000000000" w:firstRow="0" w:lastRow="0" w:firstColumn="1" w:lastColumn="0" w:oddVBand="0" w:evenVBand="0" w:oddHBand="0" w:evenHBand="0" w:firstRowFirstColumn="0" w:firstRowLastColumn="0" w:lastRowFirstColumn="0" w:lastRowLastColumn="0"/>
            <w:tcW w:w="636" w:type="dxa"/>
          </w:tcPr>
          <w:p w14:paraId="6D10AE33" w14:textId="716020FF" w:rsidR="00F241FF" w:rsidRPr="00492684" w:rsidRDefault="001B449F" w:rsidP="00C44890">
            <w:pPr>
              <w:rPr>
                <w:b w:val="0"/>
                <w:bCs w:val="0"/>
                <w:lang w:val="en-GB"/>
              </w:rPr>
            </w:pPr>
            <w:r>
              <w:rPr>
                <w:b w:val="0"/>
                <w:bCs w:val="0"/>
                <w:lang w:val="en-GB"/>
              </w:rPr>
              <w:t>2</w:t>
            </w:r>
          </w:p>
        </w:tc>
        <w:tc>
          <w:tcPr>
            <w:tcW w:w="4960" w:type="dxa"/>
          </w:tcPr>
          <w:p w14:paraId="254F5125" w14:textId="77777777" w:rsidR="00264BE8" w:rsidRPr="00264BE8" w:rsidRDefault="00264BE8" w:rsidP="00264BE8">
            <w:pPr>
              <w:cnfStyle w:val="000000000000" w:firstRow="0" w:lastRow="0" w:firstColumn="0" w:lastColumn="0" w:oddVBand="0" w:evenVBand="0" w:oddHBand="0" w:evenHBand="0" w:firstRowFirstColumn="0" w:firstRowLastColumn="0" w:lastRowFirstColumn="0" w:lastRowLastColumn="0"/>
            </w:pPr>
            <w:r w:rsidRPr="00264BE8">
              <w:rPr>
                <w:b/>
                <w:bCs/>
              </w:rPr>
              <w:t>Laptop Minimum Technical Specifications</w:t>
            </w:r>
          </w:p>
          <w:p w14:paraId="6EE8C29E" w14:textId="77777777" w:rsidR="00264BE8" w:rsidRPr="00264BE8" w:rsidRDefault="00264BE8" w:rsidP="00264BE8">
            <w:pPr>
              <w:numPr>
                <w:ilvl w:val="0"/>
                <w:numId w:val="19"/>
              </w:numPr>
              <w:cnfStyle w:val="000000000000" w:firstRow="0" w:lastRow="0" w:firstColumn="0" w:lastColumn="0" w:oddVBand="0" w:evenVBand="0" w:oddHBand="0" w:evenHBand="0" w:firstRowFirstColumn="0" w:firstRowLastColumn="0" w:lastRowFirstColumn="0" w:lastRowLastColumn="0"/>
            </w:pPr>
            <w:r w:rsidRPr="00264BE8">
              <w:rPr>
                <w:b/>
                <w:bCs/>
              </w:rPr>
              <w:t>Processor:</w:t>
            </w:r>
            <w:r w:rsidRPr="00264BE8">
              <w:t xml:space="preserve"> Latest generation Intel Core i5 (or equivalent performance class) </w:t>
            </w:r>
          </w:p>
          <w:p w14:paraId="727F20DB" w14:textId="77777777" w:rsidR="00264BE8" w:rsidRPr="00264BE8" w:rsidRDefault="00264BE8" w:rsidP="00264BE8">
            <w:pPr>
              <w:numPr>
                <w:ilvl w:val="0"/>
                <w:numId w:val="19"/>
              </w:numPr>
              <w:cnfStyle w:val="000000000000" w:firstRow="0" w:lastRow="0" w:firstColumn="0" w:lastColumn="0" w:oddVBand="0" w:evenVBand="0" w:oddHBand="0" w:evenHBand="0" w:firstRowFirstColumn="0" w:firstRowLastColumn="0" w:lastRowFirstColumn="0" w:lastRowLastColumn="0"/>
            </w:pPr>
            <w:r w:rsidRPr="00264BE8">
              <w:rPr>
                <w:b/>
                <w:bCs/>
              </w:rPr>
              <w:t>Memory (RAM):</w:t>
            </w:r>
            <w:r w:rsidRPr="00264BE8">
              <w:t xml:space="preserve"> Minimum 8 GB </w:t>
            </w:r>
          </w:p>
          <w:p w14:paraId="121C5C56" w14:textId="77777777" w:rsidR="00264BE8" w:rsidRPr="00264BE8" w:rsidRDefault="00264BE8" w:rsidP="00264BE8">
            <w:pPr>
              <w:numPr>
                <w:ilvl w:val="0"/>
                <w:numId w:val="19"/>
              </w:numPr>
              <w:cnfStyle w:val="000000000000" w:firstRow="0" w:lastRow="0" w:firstColumn="0" w:lastColumn="0" w:oddVBand="0" w:evenVBand="0" w:oddHBand="0" w:evenHBand="0" w:firstRowFirstColumn="0" w:firstRowLastColumn="0" w:lastRowFirstColumn="0" w:lastRowLastColumn="0"/>
            </w:pPr>
            <w:r w:rsidRPr="00264BE8">
              <w:rPr>
                <w:b/>
                <w:bCs/>
              </w:rPr>
              <w:t>Storage:</w:t>
            </w:r>
            <w:r w:rsidRPr="00264BE8">
              <w:t xml:space="preserve"> Minimum 512 GB </w:t>
            </w:r>
            <w:proofErr w:type="spellStart"/>
            <w:r w:rsidRPr="00264BE8">
              <w:t>NVMe</w:t>
            </w:r>
            <w:proofErr w:type="spellEnd"/>
            <w:r w:rsidRPr="00264BE8">
              <w:t xml:space="preserve"> Solid State Drive (SSD) </w:t>
            </w:r>
          </w:p>
          <w:p w14:paraId="650EFC92" w14:textId="77777777" w:rsidR="00264BE8" w:rsidRPr="00264BE8" w:rsidRDefault="00264BE8" w:rsidP="00264BE8">
            <w:pPr>
              <w:numPr>
                <w:ilvl w:val="0"/>
                <w:numId w:val="19"/>
              </w:numPr>
              <w:cnfStyle w:val="000000000000" w:firstRow="0" w:lastRow="0" w:firstColumn="0" w:lastColumn="0" w:oddVBand="0" w:evenVBand="0" w:oddHBand="0" w:evenHBand="0" w:firstRowFirstColumn="0" w:firstRowLastColumn="0" w:lastRowFirstColumn="0" w:lastRowLastColumn="0"/>
            </w:pPr>
            <w:r w:rsidRPr="00264BE8">
              <w:rPr>
                <w:b/>
                <w:bCs/>
              </w:rPr>
              <w:t>Power Supply:</w:t>
            </w:r>
            <w:r w:rsidRPr="00264BE8">
              <w:t xml:space="preserve"> Compatible with 110V–240V AC input </w:t>
            </w:r>
          </w:p>
          <w:p w14:paraId="0AFC6920" w14:textId="77777777" w:rsidR="00264BE8" w:rsidRPr="00264BE8" w:rsidRDefault="00264BE8" w:rsidP="00264BE8">
            <w:pPr>
              <w:numPr>
                <w:ilvl w:val="0"/>
                <w:numId w:val="19"/>
              </w:numPr>
              <w:cnfStyle w:val="000000000000" w:firstRow="0" w:lastRow="0" w:firstColumn="0" w:lastColumn="0" w:oddVBand="0" w:evenVBand="0" w:oddHBand="0" w:evenHBand="0" w:firstRowFirstColumn="0" w:firstRowLastColumn="0" w:lastRowFirstColumn="0" w:lastRowLastColumn="0"/>
            </w:pPr>
            <w:r w:rsidRPr="00264BE8">
              <w:rPr>
                <w:b/>
                <w:bCs/>
              </w:rPr>
              <w:t>Connectivity:</w:t>
            </w:r>
            <w:r w:rsidRPr="00264BE8">
              <w:t xml:space="preserve"> </w:t>
            </w:r>
          </w:p>
          <w:p w14:paraId="10599C50" w14:textId="77777777" w:rsidR="00264BE8" w:rsidRPr="00264BE8" w:rsidRDefault="00264BE8" w:rsidP="00264BE8">
            <w:pPr>
              <w:numPr>
                <w:ilvl w:val="1"/>
                <w:numId w:val="19"/>
              </w:numPr>
              <w:cnfStyle w:val="000000000000" w:firstRow="0" w:lastRow="0" w:firstColumn="0" w:lastColumn="0" w:oddVBand="0" w:evenVBand="0" w:oddHBand="0" w:evenHBand="0" w:firstRowFirstColumn="0" w:firstRowLastColumn="0" w:lastRowFirstColumn="0" w:lastRowLastColumn="0"/>
            </w:pPr>
            <w:r w:rsidRPr="00264BE8">
              <w:t xml:space="preserve">Integrated Ethernet (RJ45) port </w:t>
            </w:r>
          </w:p>
          <w:p w14:paraId="58CE5891" w14:textId="77777777" w:rsidR="00264BE8" w:rsidRPr="00264BE8" w:rsidRDefault="00264BE8" w:rsidP="00264BE8">
            <w:pPr>
              <w:numPr>
                <w:ilvl w:val="1"/>
                <w:numId w:val="19"/>
              </w:numPr>
              <w:cnfStyle w:val="000000000000" w:firstRow="0" w:lastRow="0" w:firstColumn="0" w:lastColumn="0" w:oddVBand="0" w:evenVBand="0" w:oddHBand="0" w:evenHBand="0" w:firstRowFirstColumn="0" w:firstRowLastColumn="0" w:lastRowFirstColumn="0" w:lastRowLastColumn="0"/>
            </w:pPr>
            <w:r w:rsidRPr="00264BE8">
              <w:lastRenderedPageBreak/>
              <w:t xml:space="preserve">Built-in Wi-Fi capability </w:t>
            </w:r>
          </w:p>
          <w:p w14:paraId="7F2892A8" w14:textId="77777777" w:rsidR="00264BE8" w:rsidRPr="00264BE8" w:rsidRDefault="00264BE8" w:rsidP="00264BE8">
            <w:pPr>
              <w:numPr>
                <w:ilvl w:val="0"/>
                <w:numId w:val="19"/>
              </w:numPr>
              <w:cnfStyle w:val="000000000000" w:firstRow="0" w:lastRow="0" w:firstColumn="0" w:lastColumn="0" w:oddVBand="0" w:evenVBand="0" w:oddHBand="0" w:evenHBand="0" w:firstRowFirstColumn="0" w:firstRowLastColumn="0" w:lastRowFirstColumn="0" w:lastRowLastColumn="0"/>
            </w:pPr>
            <w:r w:rsidRPr="00264BE8">
              <w:rPr>
                <w:b/>
                <w:bCs/>
              </w:rPr>
              <w:t>Keyboard:</w:t>
            </w:r>
            <w:r w:rsidRPr="00264BE8">
              <w:t xml:space="preserve"> Full-size keyboard with integrated numeric keypad</w:t>
            </w:r>
          </w:p>
          <w:p w14:paraId="33F7DABB" w14:textId="2A7E0553" w:rsidR="00264BE8" w:rsidRPr="00264BE8" w:rsidRDefault="00264BE8" w:rsidP="00264BE8">
            <w:pPr>
              <w:cnfStyle w:val="000000000000" w:firstRow="0" w:lastRow="0" w:firstColumn="0" w:lastColumn="0" w:oddVBand="0" w:evenVBand="0" w:oddHBand="0" w:evenHBand="0" w:firstRowFirstColumn="0" w:firstRowLastColumn="0" w:lastRowFirstColumn="0" w:lastRowLastColumn="0"/>
            </w:pPr>
          </w:p>
        </w:tc>
        <w:tc>
          <w:tcPr>
            <w:tcW w:w="1134" w:type="dxa"/>
            <w:vAlign w:val="center"/>
          </w:tcPr>
          <w:p w14:paraId="468F09AE" w14:textId="6E62ABBD" w:rsidR="00F241FF" w:rsidRPr="00492684" w:rsidRDefault="001B449F" w:rsidP="00264BE8">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lastRenderedPageBreak/>
              <w:t>26</w:t>
            </w:r>
          </w:p>
        </w:tc>
        <w:tc>
          <w:tcPr>
            <w:tcW w:w="1559" w:type="dxa"/>
            <w:vMerge/>
            <w:vAlign w:val="center"/>
          </w:tcPr>
          <w:p w14:paraId="78733891" w14:textId="77777777" w:rsidR="00F241FF" w:rsidRPr="00492684" w:rsidRDefault="00F241FF" w:rsidP="00F241FF">
            <w:pPr>
              <w:jc w:val="cente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F241FF" w:rsidRPr="00492684" w14:paraId="4278F09A" w14:textId="5BE1C4CD" w:rsidTr="00F241FF">
        <w:tc>
          <w:tcPr>
            <w:cnfStyle w:val="001000000000" w:firstRow="0" w:lastRow="0" w:firstColumn="1" w:lastColumn="0" w:oddVBand="0" w:evenVBand="0" w:oddHBand="0" w:evenHBand="0" w:firstRowFirstColumn="0" w:firstRowLastColumn="0" w:lastRowFirstColumn="0" w:lastRowLastColumn="0"/>
            <w:tcW w:w="636" w:type="dxa"/>
          </w:tcPr>
          <w:p w14:paraId="06DB6EA6" w14:textId="1518BEE5" w:rsidR="00F241FF" w:rsidRPr="00492684" w:rsidRDefault="00F241FF" w:rsidP="00C44890">
            <w:pPr>
              <w:rPr>
                <w:b w:val="0"/>
                <w:bCs w:val="0"/>
                <w:lang w:val="en-GB"/>
              </w:rPr>
            </w:pPr>
          </w:p>
        </w:tc>
        <w:tc>
          <w:tcPr>
            <w:tcW w:w="4960" w:type="dxa"/>
          </w:tcPr>
          <w:p w14:paraId="2B307F71" w14:textId="12A4A624"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E95E12C" w14:textId="2F87D17C"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vMerge/>
            <w:vAlign w:val="center"/>
          </w:tcPr>
          <w:p w14:paraId="56EC4DFE" w14:textId="77777777" w:rsidR="00F241FF" w:rsidRPr="00492684" w:rsidRDefault="00F241FF" w:rsidP="00F241FF">
            <w:pPr>
              <w:jc w:val="cente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F47D2E5" w14:textId="77777777"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r>
      <w:tr w:rsidR="00F241FF" w:rsidRPr="00492684" w14:paraId="50AC8E16" w14:textId="0172A703" w:rsidTr="00F241FF">
        <w:trPr>
          <w:trHeight w:val="269"/>
        </w:trPr>
        <w:tc>
          <w:tcPr>
            <w:cnfStyle w:val="001000000000" w:firstRow="0" w:lastRow="0" w:firstColumn="1" w:lastColumn="0" w:oddVBand="0" w:evenVBand="0" w:oddHBand="0" w:evenHBand="0" w:firstRowFirstColumn="0" w:firstRowLastColumn="0" w:lastRowFirstColumn="0" w:lastRowLastColumn="0"/>
            <w:tcW w:w="636" w:type="dxa"/>
          </w:tcPr>
          <w:p w14:paraId="34B309EE" w14:textId="77777777" w:rsidR="00F241FF" w:rsidRPr="00492684" w:rsidRDefault="00F241FF" w:rsidP="00C44890">
            <w:pPr>
              <w:rPr>
                <w:b w:val="0"/>
                <w:bCs w:val="0"/>
                <w:lang w:val="en-GB"/>
              </w:rPr>
            </w:pPr>
            <w:r w:rsidRPr="00492684">
              <w:rPr>
                <w:b w:val="0"/>
                <w:bCs w:val="0"/>
                <w:lang w:val="en-GB"/>
              </w:rPr>
              <w:t>4</w:t>
            </w:r>
          </w:p>
        </w:tc>
        <w:tc>
          <w:tcPr>
            <w:tcW w:w="4960" w:type="dxa"/>
          </w:tcPr>
          <w:p w14:paraId="5390BBF6" w14:textId="4EFA0C11"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7287B7A9" w14:textId="77777777"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vMerge/>
            <w:vAlign w:val="center"/>
          </w:tcPr>
          <w:p w14:paraId="5B9DD2CB" w14:textId="77777777" w:rsidR="00F241FF" w:rsidRPr="00492684" w:rsidRDefault="00F241FF" w:rsidP="00F241FF">
            <w:pPr>
              <w:jc w:val="cente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67DCF78" w14:textId="77777777" w:rsidR="00F241FF" w:rsidRPr="00492684" w:rsidRDefault="00F241FF"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A81F3" w14:textId="77777777" w:rsidR="007B578F" w:rsidRDefault="007B578F">
      <w:r>
        <w:separator/>
      </w:r>
    </w:p>
  </w:endnote>
  <w:endnote w:type="continuationSeparator" w:id="0">
    <w:p w14:paraId="5C3CFEC5" w14:textId="77777777" w:rsidR="007B578F" w:rsidRDefault="007B578F">
      <w:r>
        <w:continuationSeparator/>
      </w:r>
    </w:p>
  </w:endnote>
  <w:endnote w:type="continuationNotice" w:id="1">
    <w:p w14:paraId="3A99A638" w14:textId="77777777" w:rsidR="007B578F" w:rsidRDefault="007B5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3482AAA" w:rsidR="00133D55" w:rsidRDefault="00133D55" w:rsidP="004878F3">
    <w:pPr>
      <w:pStyle w:val="Footer"/>
    </w:pPr>
    <w:r>
      <w:fldChar w:fldCharType="begin"/>
    </w:r>
    <w:r>
      <w:instrText xml:space="preserve"> DATE \@ "yyyy-MM-dd" </w:instrText>
    </w:r>
    <w:r>
      <w:fldChar w:fldCharType="separate"/>
    </w:r>
    <w:r w:rsidR="004203FB">
      <w:rPr>
        <w:noProof/>
      </w:rPr>
      <w:t>2026-03-30</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C0DA" w14:textId="77777777" w:rsidR="007B578F" w:rsidRDefault="007B578F">
      <w:r>
        <w:separator/>
      </w:r>
    </w:p>
  </w:footnote>
  <w:footnote w:type="continuationSeparator" w:id="0">
    <w:p w14:paraId="14A16580" w14:textId="77777777" w:rsidR="007B578F" w:rsidRDefault="007B578F">
      <w:r>
        <w:continuationSeparator/>
      </w:r>
    </w:p>
  </w:footnote>
  <w:footnote w:type="continuationNotice" w:id="1">
    <w:p w14:paraId="651A8223" w14:textId="77777777" w:rsidR="007B578F" w:rsidRDefault="007B5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C0D48C5"/>
    <w:multiLevelType w:val="hybridMultilevel"/>
    <w:tmpl w:val="F36C4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1E4E16"/>
    <w:multiLevelType w:val="hybridMultilevel"/>
    <w:tmpl w:val="F06029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5186FE5"/>
    <w:multiLevelType w:val="multilevel"/>
    <w:tmpl w:val="FB44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6C31995"/>
    <w:multiLevelType w:val="multilevel"/>
    <w:tmpl w:val="5AE47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8"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3509062">
    <w:abstractNumId w:val="2"/>
  </w:num>
  <w:num w:numId="2" w16cid:durableId="626085016">
    <w:abstractNumId w:val="17"/>
  </w:num>
  <w:num w:numId="3" w16cid:durableId="172914133">
    <w:abstractNumId w:val="18"/>
  </w:num>
  <w:num w:numId="4" w16cid:durableId="481779616">
    <w:abstractNumId w:val="8"/>
  </w:num>
  <w:num w:numId="5" w16cid:durableId="689766439">
    <w:abstractNumId w:val="7"/>
  </w:num>
  <w:num w:numId="6" w16cid:durableId="1904874696">
    <w:abstractNumId w:val="12"/>
  </w:num>
  <w:num w:numId="7" w16cid:durableId="76295607">
    <w:abstractNumId w:val="9"/>
  </w:num>
  <w:num w:numId="8" w16cid:durableId="29843026">
    <w:abstractNumId w:val="15"/>
  </w:num>
  <w:num w:numId="9" w16cid:durableId="1288855789">
    <w:abstractNumId w:val="0"/>
  </w:num>
  <w:num w:numId="10" w16cid:durableId="335377643">
    <w:abstractNumId w:val="14"/>
  </w:num>
  <w:num w:numId="11" w16cid:durableId="1242834836">
    <w:abstractNumId w:val="4"/>
  </w:num>
  <w:num w:numId="12" w16cid:durableId="1607346612">
    <w:abstractNumId w:val="11"/>
  </w:num>
  <w:num w:numId="13" w16cid:durableId="1585450875">
    <w:abstractNumId w:val="16"/>
  </w:num>
  <w:num w:numId="14" w16cid:durableId="335111046">
    <w:abstractNumId w:val="6"/>
  </w:num>
  <w:num w:numId="15" w16cid:durableId="1846748994">
    <w:abstractNumId w:val="10"/>
  </w:num>
  <w:num w:numId="16" w16cid:durableId="1900748319">
    <w:abstractNumId w:val="3"/>
  </w:num>
  <w:num w:numId="17" w16cid:durableId="253325428">
    <w:abstractNumId w:val="5"/>
  </w:num>
  <w:num w:numId="18" w16cid:durableId="1698965283">
    <w:abstractNumId w:val="1"/>
  </w:num>
  <w:num w:numId="19" w16cid:durableId="198596297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116"/>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449F"/>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4BE8"/>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2745"/>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3FB"/>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3CC4"/>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113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11D"/>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B578F"/>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37C"/>
    <w:rsid w:val="009D16D5"/>
    <w:rsid w:val="009D6184"/>
    <w:rsid w:val="009D64EB"/>
    <w:rsid w:val="009D7B2C"/>
    <w:rsid w:val="009D7E98"/>
    <w:rsid w:val="009E095D"/>
    <w:rsid w:val="009E1485"/>
    <w:rsid w:val="009E278C"/>
    <w:rsid w:val="009E4037"/>
    <w:rsid w:val="009E6870"/>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5ED4"/>
    <w:rsid w:val="00AD68D0"/>
    <w:rsid w:val="00AD6E45"/>
    <w:rsid w:val="00AD755D"/>
    <w:rsid w:val="00AD7F57"/>
    <w:rsid w:val="00AE08C6"/>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5E82"/>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20F"/>
    <w:rsid w:val="00E73AD9"/>
    <w:rsid w:val="00E74C6E"/>
    <w:rsid w:val="00E74CD5"/>
    <w:rsid w:val="00E75C32"/>
    <w:rsid w:val="00E76798"/>
    <w:rsid w:val="00E80DF3"/>
    <w:rsid w:val="00E80E0A"/>
    <w:rsid w:val="00E86D44"/>
    <w:rsid w:val="00E91499"/>
    <w:rsid w:val="00E93D80"/>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22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1FF"/>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34</TotalTime>
  <Pages>4</Pages>
  <Words>362</Words>
  <Characters>2068</Characters>
  <Application>Microsoft Office Word</Application>
  <DocSecurity>0</DocSecurity>
  <Lines>17</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2426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8</cp:revision>
  <cp:lastPrinted>2013-10-18T08:32:00Z</cp:lastPrinted>
  <dcterms:created xsi:type="dcterms:W3CDTF">2026-03-26T02:10:00Z</dcterms:created>
  <dcterms:modified xsi:type="dcterms:W3CDTF">2026-03-29T23:31:00Z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